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3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0001725922</w:t>
            </w:r>
          </w:p>
        </w:tc>
        <w:tc>
          <w:tcPr>
            <w:tcW w:w="41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3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1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3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1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34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34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34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34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835"/>
        </w:trPr>
        <w:tc>
          <w:tcPr>
            <w:tcW w:w="63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1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340" w:type="dxa"/>
            <w:vAlign w:val="bottom"/>
          </w:tcPr>
          <w:p>
            <w:pPr>
              <w:spacing w:after="0"/>
              <w:rPr>
                <w:sz w:val="24"/>
                <w:szCs w:val="24"/>
                <w:color w:val="auto"/>
              </w:rPr>
            </w:pPr>
          </w:p>
        </w:tc>
        <w:tc>
          <w:tcPr>
            <w:tcW w:w="4140" w:type="dxa"/>
            <w:vAlign w:val="bottom"/>
          </w:tcPr>
          <w:p>
            <w:pPr>
              <w:ind w:left="580"/>
              <w:spacing w:after="0"/>
              <w:rPr>
                <w:sz w:val="20"/>
                <w:szCs w:val="20"/>
                <w:color w:val="auto"/>
              </w:rPr>
            </w:pPr>
            <w:r>
              <w:rPr>
                <w:rFonts w:ascii="Times New Roman" w:cs="Times New Roman" w:eastAsia="Times New Roman" w:hAnsi="Times New Roman"/>
                <w:sz w:val="22"/>
                <w:szCs w:val="22"/>
                <w:color w:val="auto"/>
                <w:w w:val="97"/>
              </w:rPr>
              <w:t>ROCKET PHARMACEUTICALS,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340" w:type="dxa"/>
            <w:vAlign w:val="bottom"/>
          </w:tcPr>
          <w:p>
            <w:pPr>
              <w:spacing w:after="0"/>
              <w:rPr>
                <w:sz w:val="24"/>
                <w:szCs w:val="24"/>
                <w:color w:val="auto"/>
              </w:rPr>
            </w:pPr>
          </w:p>
        </w:tc>
        <w:tc>
          <w:tcPr>
            <w:tcW w:w="414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001-36829</w:t>
            </w:r>
          </w:p>
        </w:tc>
      </w:tr>
      <w:tr>
        <w:trPr>
          <w:trHeight w:val="258"/>
        </w:trPr>
        <w:tc>
          <w:tcPr>
            <w:tcW w:w="3000" w:type="dxa"/>
            <w:vAlign w:val="bottom"/>
          </w:tcPr>
          <w:p>
            <w:pPr>
              <w:spacing w:after="0"/>
              <w:rPr>
                <w:sz w:val="22"/>
                <w:szCs w:val="22"/>
                <w:color w:val="auto"/>
              </w:rPr>
            </w:pPr>
          </w:p>
        </w:tc>
        <w:tc>
          <w:tcPr>
            <w:tcW w:w="3340" w:type="dxa"/>
            <w:vAlign w:val="bottom"/>
          </w:tcPr>
          <w:p>
            <w:pPr>
              <w:spacing w:after="0"/>
              <w:rPr>
                <w:sz w:val="22"/>
                <w:szCs w:val="22"/>
                <w:color w:val="auto"/>
              </w:rPr>
            </w:pPr>
          </w:p>
        </w:tc>
        <w:tc>
          <w:tcPr>
            <w:tcW w:w="414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350 FIFTH AVENUE</w:t>
            </w:r>
          </w:p>
        </w:tc>
      </w:tr>
      <w:tr>
        <w:trPr>
          <w:trHeight w:val="243"/>
        </w:trPr>
        <w:tc>
          <w:tcPr>
            <w:tcW w:w="300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414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SUITE 7530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340" w:type="dxa"/>
            <w:vAlign w:val="bottom"/>
          </w:tcPr>
          <w:p>
            <w:pPr>
              <w:spacing w:after="0"/>
              <w:rPr>
                <w:sz w:val="21"/>
                <w:szCs w:val="21"/>
                <w:color w:val="auto"/>
              </w:rPr>
            </w:pPr>
          </w:p>
        </w:tc>
        <w:tc>
          <w:tcPr>
            <w:tcW w:w="414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414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414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10118</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340" w:type="dxa"/>
            <w:vAlign w:val="bottom"/>
          </w:tcPr>
          <w:p>
            <w:pPr>
              <w:spacing w:after="0"/>
              <w:rPr>
                <w:sz w:val="24"/>
                <w:szCs w:val="24"/>
                <w:color w:val="auto"/>
              </w:rPr>
            </w:pPr>
          </w:p>
        </w:tc>
        <w:tc>
          <w:tcPr>
            <w:tcW w:w="414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646-440-9100</w:t>
            </w:r>
          </w:p>
        </w:tc>
      </w:tr>
      <w:tr>
        <w:trPr>
          <w:trHeight w:val="297"/>
        </w:trPr>
        <w:tc>
          <w:tcPr>
            <w:tcW w:w="63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14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Shah Gaurav</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9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69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43"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2728</w:t>
            </w:r>
          </w:p>
        </w:tc>
        <w:tc>
          <w:tcPr>
            <w:tcW w:w="114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9836.08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109193549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05/13/2026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43"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05/11/2026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w w:val="99"/>
              </w:rPr>
              <w:t>2728</w:t>
            </w:r>
          </w:p>
        </w:tc>
        <w:tc>
          <w:tcPr>
            <w:tcW w:w="2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05/11/2026 Compensation</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54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Gaurav Shah</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9 Cedarbrook Drive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02/13/2026 12279</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40669.28</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Cranbury  NJ  08512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Gaurav Shah</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9 Cedarbrook Drive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02/18/2026 5990</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19997.62</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Cranbury  NJ  08512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8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0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05/13/2026</w:t>
            </w:r>
          </w:p>
        </w:tc>
        <w:tc>
          <w:tcPr>
            <w:tcW w:w="0" w:type="dxa"/>
            <w:vAlign w:val="bottom"/>
          </w:tcPr>
          <w:p>
            <w:pPr>
              <w:spacing w:after="0"/>
              <w:rPr>
                <w:sz w:val="1"/>
                <w:szCs w:val="1"/>
                <w:color w:val="auto"/>
              </w:rPr>
            </w:pPr>
          </w:p>
        </w:tc>
      </w:tr>
      <w:tr>
        <w:trPr>
          <w:trHeight w:val="161"/>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000" w:type="dxa"/>
            <w:vAlign w:val="bottom"/>
            <w:vMerge w:val="continue"/>
          </w:tcPr>
          <w:p>
            <w:pPr>
              <w:spacing w:after="0"/>
              <w:rPr>
                <w:sz w:val="10"/>
                <w:szCs w:val="10"/>
                <w:color w:val="auto"/>
              </w:rPr>
            </w:pPr>
          </w:p>
        </w:tc>
        <w:tc>
          <w:tcPr>
            <w:tcW w:w="10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2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 Joshua Schmitt,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1002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Gaurav Shah.</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10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2026-05-13T14:14:30Z</dcterms:created>
  <dcterms:modified xsi:type="dcterms:W3CDTF">2026-05-13T14:14:30Z</dcterms:modified>
</cp:coreProperties>
</file>